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FE5" w:rsidRPr="00AF0A81" w:rsidRDefault="00AF0A81" w:rsidP="008E4FE5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bookmarkStart w:id="0" w:name="_GoBack"/>
      <w:bookmarkEnd w:id="0"/>
      <w:r w:rsidRPr="00AF0A81">
        <w:rPr>
          <w:rFonts w:ascii="Times New Roman" w:hAnsi="Times New Roman" w:cs="Times New Roman"/>
          <w:b/>
          <w:bCs/>
          <w:i/>
          <w:iCs/>
          <w:sz w:val="24"/>
          <w:szCs w:val="24"/>
        </w:rPr>
        <w:t>ZKP-</w:t>
      </w:r>
      <w:r w:rsidR="00EF3A8E">
        <w:rPr>
          <w:rFonts w:ascii="Times New Roman" w:hAnsi="Times New Roman" w:cs="Times New Roman"/>
          <w:b/>
          <w:bCs/>
          <w:i/>
          <w:iCs/>
          <w:sz w:val="24"/>
          <w:szCs w:val="24"/>
        </w:rPr>
        <w:t>10</w:t>
      </w:r>
      <w:r w:rsidRPr="00AF0A81">
        <w:rPr>
          <w:rFonts w:ascii="Times New Roman" w:hAnsi="Times New Roman" w:cs="Times New Roman"/>
          <w:b/>
          <w:bCs/>
          <w:i/>
          <w:iCs/>
          <w:sz w:val="24"/>
          <w:szCs w:val="24"/>
        </w:rPr>
        <w:t>/201</w:t>
      </w:r>
      <w:r w:rsidR="00BA2B1A">
        <w:rPr>
          <w:rFonts w:ascii="Times New Roman" w:hAnsi="Times New Roman" w:cs="Times New Roman"/>
          <w:b/>
          <w:bCs/>
          <w:i/>
          <w:iCs/>
          <w:sz w:val="24"/>
          <w:szCs w:val="24"/>
        </w:rPr>
        <w:t>9</w:t>
      </w:r>
      <w:r w:rsidR="00D31453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D31453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D31453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D31453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D31453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D31453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D31453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D31453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 xml:space="preserve">Załącznik nr </w:t>
      </w:r>
      <w:r w:rsidR="00CC76E9">
        <w:rPr>
          <w:rFonts w:ascii="Times New Roman" w:hAnsi="Times New Roman" w:cs="Times New Roman"/>
          <w:b/>
          <w:bCs/>
          <w:i/>
          <w:iCs/>
          <w:sz w:val="24"/>
          <w:szCs w:val="24"/>
        </w:rPr>
        <w:t>9</w:t>
      </w:r>
      <w:r w:rsidRPr="00AF0A8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do SIWZ</w:t>
      </w:r>
    </w:p>
    <w:p w:rsidR="00AF0A81" w:rsidRPr="00A67180" w:rsidRDefault="00AF0A81" w:rsidP="008E4FE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88"/>
      </w:tblGrid>
      <w:tr w:rsidR="008E4FE5" w:rsidRPr="00A67180" w:rsidTr="008C1BEF">
        <w:trPr>
          <w:trHeight w:val="416"/>
        </w:trPr>
        <w:tc>
          <w:tcPr>
            <w:tcW w:w="9487" w:type="dxa"/>
            <w:shd w:val="clear" w:color="auto" w:fill="D9D9D9" w:themeFill="background1" w:themeFillShade="D9"/>
            <w:vAlign w:val="center"/>
          </w:tcPr>
          <w:p w:rsidR="006D66E8" w:rsidRDefault="008E4FE5" w:rsidP="008C1BE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7180">
              <w:rPr>
                <w:rFonts w:ascii="Times New Roman" w:hAnsi="Times New Roman"/>
                <w:b/>
                <w:bCs/>
                <w:sz w:val="24"/>
                <w:szCs w:val="24"/>
              </w:rPr>
              <w:t>INFORMACJA O PRZETWARZANIU DANYCH OSOBOWYCH</w:t>
            </w:r>
            <w:r w:rsidR="00E3401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8E4FE5" w:rsidRPr="00A67180" w:rsidRDefault="00E34019" w:rsidP="008C1BE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PRZEZ KRAJOWĄ INFORMACJĘ SKARBOWĄ</w:t>
            </w:r>
          </w:p>
        </w:tc>
      </w:tr>
    </w:tbl>
    <w:p w:rsidR="008E4FE5" w:rsidRPr="00A67180" w:rsidRDefault="008E4FE5" w:rsidP="008E4FE5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86AAC" w:rsidRPr="00E86AAC" w:rsidRDefault="00E86AAC" w:rsidP="006C215B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A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dnia 25 maja 2018 r. obowiązuje Rozporządzenie Parlamentu Europejskiego i Rady (UE) 2016/679 z dnia 27 kwietnia 2016 r.; poniżej informacja do zapoznania się: </w:t>
      </w:r>
    </w:p>
    <w:p w:rsidR="00E86AAC" w:rsidRPr="00E86AAC" w:rsidRDefault="00E86AAC" w:rsidP="006C215B">
      <w:pPr>
        <w:autoSpaceDE w:val="0"/>
        <w:autoSpaceDN w:val="0"/>
        <w:adjustRightInd w:val="0"/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6AAC" w:rsidRPr="00E86AAC" w:rsidRDefault="00E86AAC" w:rsidP="006C215B">
      <w:pPr>
        <w:numPr>
          <w:ilvl w:val="0"/>
          <w:numId w:val="17"/>
        </w:numPr>
        <w:spacing w:before="120" w:after="0" w:line="276" w:lineRule="auto"/>
        <w:ind w:left="426" w:hanging="426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86A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Tożsamość administratora</w:t>
      </w:r>
    </w:p>
    <w:p w:rsidR="00E86AAC" w:rsidRPr="00E86AAC" w:rsidRDefault="00E86AAC" w:rsidP="006C215B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AA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Administratorem Pani/Pana danych jest Dyrektor Krajowej Informacji Skarbowej, mający siedzibę w</w:t>
      </w:r>
      <w:r w:rsidRPr="00E86A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E86A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Bielsku-Białej (43-300) przy ul. Teodora </w:t>
      </w:r>
      <w:proofErr w:type="spellStart"/>
      <w:r w:rsidRPr="00E86AAC">
        <w:rPr>
          <w:rFonts w:ascii="Times New Roman" w:eastAsia="Times New Roman" w:hAnsi="Times New Roman" w:cs="Times New Roman"/>
          <w:sz w:val="24"/>
          <w:szCs w:val="24"/>
          <w:lang w:eastAsia="pl-PL"/>
        </w:rPr>
        <w:t>Sixta</w:t>
      </w:r>
      <w:proofErr w:type="spellEnd"/>
      <w:r w:rsidRPr="00E86A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17.</w:t>
      </w:r>
    </w:p>
    <w:p w:rsidR="00E86AAC" w:rsidRPr="00E86AAC" w:rsidRDefault="00E86AAC" w:rsidP="006C215B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E86AAC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Współadministratorem</w:t>
      </w:r>
      <w:proofErr w:type="spellEnd"/>
      <w:r w:rsidRPr="00E86A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6AA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Pani/Pana danych </w:t>
      </w:r>
      <w:r w:rsidRPr="00E86AAC">
        <w:rPr>
          <w:rFonts w:ascii="Times New Roman" w:eastAsia="Times New Roman" w:hAnsi="Times New Roman" w:cs="Times New Roman"/>
          <w:sz w:val="24"/>
          <w:szCs w:val="24"/>
          <w:lang w:eastAsia="pl-PL"/>
        </w:rPr>
        <w:t>jest minister właściwy do spraw finansów publicznych.</w:t>
      </w:r>
    </w:p>
    <w:p w:rsidR="00E86AAC" w:rsidRPr="00E86AAC" w:rsidRDefault="00E86AAC" w:rsidP="006C215B">
      <w:pPr>
        <w:numPr>
          <w:ilvl w:val="0"/>
          <w:numId w:val="17"/>
        </w:numPr>
        <w:spacing w:before="120" w:after="0" w:line="276" w:lineRule="auto"/>
        <w:ind w:left="426" w:hanging="426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86A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Dane kontaktowe administratora</w:t>
      </w:r>
    </w:p>
    <w:p w:rsidR="00E86AAC" w:rsidRPr="00E86AAC" w:rsidRDefault="00E86AAC" w:rsidP="006C215B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AA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 administratorem można się skontaktować poprzez adres email </w:t>
      </w:r>
      <w:hyperlink r:id="rId8" w:history="1">
        <w:r w:rsidRPr="00E86AAC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kis@mf.gov.pl</w:t>
        </w:r>
      </w:hyperlink>
      <w:r w:rsidRPr="00E86A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poprzez elektroniczną skrzynkę podawczą </w:t>
      </w:r>
      <w:proofErr w:type="spellStart"/>
      <w:r w:rsidRPr="00E86AAC">
        <w:rPr>
          <w:rFonts w:ascii="Times New Roman" w:eastAsia="Times New Roman" w:hAnsi="Times New Roman" w:cs="Times New Roman"/>
          <w:sz w:val="24"/>
          <w:szCs w:val="24"/>
          <w:lang w:eastAsia="pl-PL"/>
        </w:rPr>
        <w:t>ePUAP</w:t>
      </w:r>
      <w:proofErr w:type="spellEnd"/>
      <w:r w:rsidRPr="00E86A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/KIS/wnioski, telefonicznie pod nr 33 472-79-00 lub pisemnie na adres siedziby administratora. Strona internetowa Krajowej Informacji Skarbowej: </w:t>
      </w:r>
      <w:hyperlink r:id="rId9" w:history="1">
        <w:r w:rsidRPr="00E86AAC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www.kis.gov.pl</w:t>
        </w:r>
      </w:hyperlink>
      <w:r w:rsidRPr="00E86AA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86AAC" w:rsidRPr="00E86AAC" w:rsidRDefault="00E86AAC" w:rsidP="006C215B">
      <w:pPr>
        <w:numPr>
          <w:ilvl w:val="0"/>
          <w:numId w:val="17"/>
        </w:numPr>
        <w:spacing w:before="120" w:after="0" w:line="276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86A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Dane kontaktowe inspektora ochrony danych osobowych</w:t>
      </w:r>
    </w:p>
    <w:p w:rsidR="00E86AAC" w:rsidRPr="00E86AAC" w:rsidRDefault="00E86AAC" w:rsidP="006C215B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A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 wyznaczył </w:t>
      </w:r>
      <w:r w:rsidRPr="00E86AA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inspektora ochrony danych osobowych, z którym może się Pani/Pan skontaktować poprzez adres e</w:t>
      </w:r>
      <w:r w:rsidR="001616E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</w:t>
      </w:r>
      <w:r w:rsidRPr="00E86AA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mail: </w:t>
      </w:r>
      <w:hyperlink r:id="rId10" w:history="1">
        <w:r w:rsidRPr="00E86AAC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iod.kis@mf.gov.pl</w:t>
        </w:r>
      </w:hyperlink>
      <w:r w:rsidRPr="00E86AA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lub </w:t>
      </w:r>
      <w:r w:rsidRPr="00E86AA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pisemnie </w:t>
      </w:r>
      <w:r w:rsidRPr="00E86AA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 xml:space="preserve">na adres siedziby </w:t>
      </w:r>
      <w:r w:rsidRPr="00E86AA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administratora. Z inspektorem ochrony danych osobowych można się skontaktować we wszystkich sprawach dotyczących przetwarzania danych osobowych oraz korzystania z praw związanych z przetwarzaniem danych. </w:t>
      </w:r>
    </w:p>
    <w:p w:rsidR="00E86AAC" w:rsidRPr="00E86AAC" w:rsidRDefault="00E86AAC" w:rsidP="006C215B">
      <w:pPr>
        <w:numPr>
          <w:ilvl w:val="0"/>
          <w:numId w:val="17"/>
        </w:numPr>
        <w:spacing w:before="120" w:after="0" w:line="276" w:lineRule="auto"/>
        <w:ind w:left="426" w:hanging="42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86A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 przetwarzania i podstawa prawna przetwarzania</w:t>
      </w:r>
    </w:p>
    <w:p w:rsidR="00E86AAC" w:rsidRPr="00E86AAC" w:rsidRDefault="00E86AAC" w:rsidP="006C215B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AAC">
        <w:rPr>
          <w:rFonts w:ascii="Times New Roman" w:eastAsia="Times New Roman" w:hAnsi="Times New Roman" w:cs="Times New Roman"/>
          <w:sz w:val="24"/>
          <w:szCs w:val="24"/>
          <w:lang w:eastAsia="pl-PL"/>
        </w:rPr>
        <w:t>Przetwarzanie Pani/Pana danych osobowych jest niezbędne do wypełnienia obowiązku prawnego ciążącego na administratorze na podstawie art. 25 ustawy z dnia 29 stycznia 2004</w:t>
      </w:r>
      <w:r w:rsidR="00D3145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E86AAC">
        <w:rPr>
          <w:rFonts w:ascii="Times New Roman" w:eastAsia="Times New Roman" w:hAnsi="Times New Roman" w:cs="Times New Roman"/>
          <w:sz w:val="24"/>
          <w:szCs w:val="24"/>
          <w:lang w:eastAsia="pl-PL"/>
        </w:rPr>
        <w:t>r. – Prawo zamówień publicznych oraz aktów wykonawczych do tej ustawy w związku z art. 22 ust. 1 pkt 6 ustawy z dnia 16 listopada 2016 r. o Krajowej Administracji Skarbowej.</w:t>
      </w:r>
    </w:p>
    <w:p w:rsidR="00E86AAC" w:rsidRPr="00E86AAC" w:rsidRDefault="00E86AAC" w:rsidP="006C215B">
      <w:pPr>
        <w:numPr>
          <w:ilvl w:val="0"/>
          <w:numId w:val="17"/>
        </w:numPr>
        <w:spacing w:before="120" w:after="0" w:line="276" w:lineRule="auto"/>
        <w:ind w:left="426" w:hanging="426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1" w:name="bookmark3"/>
      <w:r w:rsidRPr="00E86A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Odbiorcy danych lub kategorie odbiorców danych</w:t>
      </w:r>
    </w:p>
    <w:p w:rsidR="00E86AAC" w:rsidRPr="00E86AAC" w:rsidRDefault="00E86AAC" w:rsidP="006C215B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AAC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</w:t>
      </w:r>
      <w:r w:rsidRPr="00E86A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E86AA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mogą być przekazywane</w:t>
      </w:r>
      <w:r w:rsidRPr="00E86AAC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bookmarkEnd w:id="1"/>
    <w:p w:rsidR="00E86AAC" w:rsidRPr="00E86AAC" w:rsidRDefault="00E86AAC" w:rsidP="006C215B">
      <w:pPr>
        <w:numPr>
          <w:ilvl w:val="0"/>
          <w:numId w:val="18"/>
        </w:numPr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AA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organom Krajowej Administracji Skarbowej</w:t>
      </w:r>
      <w:r w:rsidRPr="00E86A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6AA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właściwym ze względu na zakres spraw będących przedmiotem prowadzonych postępowań;</w:t>
      </w:r>
    </w:p>
    <w:p w:rsidR="00E86AAC" w:rsidRDefault="00E86AAC" w:rsidP="006C215B">
      <w:pPr>
        <w:numPr>
          <w:ilvl w:val="0"/>
          <w:numId w:val="18"/>
        </w:numPr>
        <w:spacing w:before="120"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86AA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innym organom, jednostkom i podmiotom upoważnionym do odbioru Pani/Pana danych osobowych na podstawie stosownych przepisów prawa lub umów.</w:t>
      </w:r>
    </w:p>
    <w:p w:rsidR="006C215B" w:rsidRDefault="006C215B" w:rsidP="006C215B">
      <w:pPr>
        <w:spacing w:before="120" w:after="0" w:line="276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6C215B" w:rsidRPr="00E86AAC" w:rsidRDefault="006C215B" w:rsidP="006C215B">
      <w:pPr>
        <w:spacing w:before="120" w:after="0" w:line="276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E86AAC" w:rsidRPr="00E86AAC" w:rsidRDefault="00E86AAC" w:rsidP="006C215B">
      <w:pPr>
        <w:numPr>
          <w:ilvl w:val="0"/>
          <w:numId w:val="17"/>
        </w:numPr>
        <w:spacing w:before="120" w:after="0" w:line="276" w:lineRule="auto"/>
        <w:ind w:left="426" w:hanging="426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86A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Okres przetwarzania danych</w:t>
      </w:r>
    </w:p>
    <w:p w:rsidR="00E86AAC" w:rsidRPr="00E86AAC" w:rsidRDefault="00E86AAC" w:rsidP="006C215B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A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będą przetwarzane </w:t>
      </w:r>
      <w:r w:rsidRPr="00E86AA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przez okres niezbędny do realizacji celu</w:t>
      </w:r>
      <w:r w:rsidRPr="00E86A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wskazanego w części IV niniejszej Informacji. Po zrealizowaniu tego celu dane osobowe będą przetwarzane </w:t>
      </w:r>
      <w:r w:rsidRPr="00E86AA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przez okres wskazany w przepisach ustawy z 14 lipca 1983 r. o narodowym zasobie archiwalnym i archiwach</w:t>
      </w:r>
      <w:r w:rsidRPr="00E86A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aktach prawa wydanych na jej podstawie</w:t>
      </w:r>
      <w:r w:rsidRPr="00E86AA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(4 lata).</w:t>
      </w:r>
      <w:r w:rsidRPr="00E86A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E86AAC" w:rsidRPr="00E86AAC" w:rsidRDefault="00E86AAC" w:rsidP="006C215B">
      <w:pPr>
        <w:numPr>
          <w:ilvl w:val="0"/>
          <w:numId w:val="17"/>
        </w:numPr>
        <w:spacing w:before="120" w:after="0" w:line="276" w:lineRule="auto"/>
        <w:ind w:left="426" w:hanging="426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86A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Prawa podmiotów danych</w:t>
      </w:r>
    </w:p>
    <w:p w:rsidR="00E86AAC" w:rsidRPr="00E86AAC" w:rsidRDefault="00E86AAC" w:rsidP="006C215B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AA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Przysługuje </w:t>
      </w:r>
      <w:r w:rsidRPr="00E86A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Pani/Panu </w:t>
      </w:r>
      <w:r w:rsidRPr="00E86AA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prawo dostępu do treści danych</w:t>
      </w:r>
      <w:r w:rsidRPr="00E86A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E86AA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sprostowania danych, usunięcia danych oraz ograniczenia przetwarzania danych, z tym że wystąpienie z żądaniem ograniczenia przetwarzania danych nie wpływa na tok i wynik procedur podatkowych.</w:t>
      </w:r>
    </w:p>
    <w:p w:rsidR="00E86AAC" w:rsidRPr="00E86AAC" w:rsidRDefault="00E86AAC" w:rsidP="006C215B">
      <w:pPr>
        <w:numPr>
          <w:ilvl w:val="0"/>
          <w:numId w:val="17"/>
        </w:numPr>
        <w:spacing w:before="120" w:after="0" w:line="276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86A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Prawo wniesienia skargi do organu nadzorczego</w:t>
      </w:r>
    </w:p>
    <w:p w:rsidR="00E86AAC" w:rsidRPr="00E86AAC" w:rsidRDefault="00E86AAC" w:rsidP="006C215B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AAC">
        <w:rPr>
          <w:rFonts w:ascii="Times New Roman" w:eastAsia="Times New Roman" w:hAnsi="Times New Roman" w:cs="Times New Roman"/>
          <w:sz w:val="24"/>
          <w:szCs w:val="24"/>
          <w:lang w:eastAsia="pl-PL"/>
        </w:rPr>
        <w:t>Przysługuje Pani/Panu prawo wniesienia skargi do organu nadzorczego zajmującego się ochroną danych osobowych w państwie członkowskim Pani/Pana zwykłego pobytu, miejsca pracy lub miejsca popełnienia domniemanego naruszenia. Organem nadzorczym w Polsce jest Prezes Urzędu</w:t>
      </w:r>
      <w:r w:rsidRPr="00E86AA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Ochrony Danych Osobowych. </w:t>
      </w:r>
    </w:p>
    <w:p w:rsidR="00E86AAC" w:rsidRPr="00E86AAC" w:rsidRDefault="00E86AAC" w:rsidP="006C215B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86AA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Urząd Ochrony Danych Osobowych; adres: ul. Stawki 2, 00-193 Warszawa;</w:t>
      </w:r>
    </w:p>
    <w:p w:rsidR="00E86AAC" w:rsidRPr="00E86AAC" w:rsidRDefault="00E86AAC" w:rsidP="006C215B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AA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telefon: 22 531-03-00; fax: 22 531-03-01; strona internetowa: www.uodo.gov.pl</w:t>
      </w:r>
    </w:p>
    <w:p w:rsidR="00E86AAC" w:rsidRPr="00E86AAC" w:rsidRDefault="00E86AAC" w:rsidP="006C215B">
      <w:pPr>
        <w:numPr>
          <w:ilvl w:val="0"/>
          <w:numId w:val="17"/>
        </w:numPr>
        <w:spacing w:before="120" w:after="0" w:line="276" w:lineRule="auto"/>
        <w:ind w:left="426" w:hanging="426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86A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o dobrowolności lub obowiązku podania danych</w:t>
      </w:r>
    </w:p>
    <w:p w:rsidR="00E86AAC" w:rsidRPr="00E86AAC" w:rsidRDefault="00E86AAC" w:rsidP="006C215B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A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Podanie przez Panią/Pana danych osobowych jest niezbędne </w:t>
      </w:r>
      <w:r w:rsidR="00FF0943">
        <w:rPr>
          <w:rFonts w:ascii="Times New Roman" w:eastAsia="Times New Roman" w:hAnsi="Times New Roman" w:cs="Times New Roman"/>
          <w:sz w:val="24"/>
          <w:szCs w:val="24"/>
          <w:lang w:eastAsia="pl-PL"/>
        </w:rPr>
        <w:t>do realizacji celu wskazanego w </w:t>
      </w:r>
      <w:r w:rsidRPr="00E86A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części IV niniejszej Informacji. Konsekwencją niepodania danych będzie pozostawienie Pani/Pana wniosku/pisma bez rozpatrzenia. </w:t>
      </w:r>
    </w:p>
    <w:p w:rsidR="00E86AAC" w:rsidRPr="00E86AAC" w:rsidRDefault="00E86AAC" w:rsidP="006C215B">
      <w:pPr>
        <w:numPr>
          <w:ilvl w:val="0"/>
          <w:numId w:val="17"/>
        </w:numPr>
        <w:spacing w:before="120" w:after="0" w:line="276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86A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Informacja o zautomatyzowanym podejmowaniu decyzji i profilowaniu </w:t>
      </w:r>
    </w:p>
    <w:p w:rsidR="00166B7C" w:rsidRPr="00E86AAC" w:rsidRDefault="00E86AAC" w:rsidP="006C215B">
      <w:pPr>
        <w:pStyle w:val="Akapitzlist"/>
        <w:spacing w:before="120" w:after="0" w:line="276" w:lineRule="auto"/>
        <w:ind w:left="709" w:hanging="709"/>
        <w:contextualSpacing w:val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E86A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Udostępnione przez Panią/Pana dane osobowe </w:t>
      </w:r>
      <w:r w:rsidRPr="00E86AA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nie podlegają profilowaniu</w:t>
      </w:r>
      <w:r w:rsidRPr="00E86AA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A01F1" w:rsidRPr="008E4FE5" w:rsidRDefault="006A01F1" w:rsidP="006C215B">
      <w:pPr>
        <w:spacing w:before="120" w:after="0" w:line="276" w:lineRule="auto"/>
        <w:jc w:val="both"/>
        <w:rPr>
          <w:rFonts w:ascii="Times New Roman" w:hAnsi="Times New Roman" w:cs="Times New Roman"/>
        </w:rPr>
      </w:pPr>
    </w:p>
    <w:p w:rsidR="006A01F1" w:rsidRDefault="006A01F1" w:rsidP="000B73B2">
      <w:pPr>
        <w:spacing w:before="120" w:after="120" w:line="276" w:lineRule="auto"/>
        <w:jc w:val="both"/>
        <w:rPr>
          <w:rFonts w:ascii="Times New Roman" w:hAnsi="Times New Roman" w:cs="Times New Roman"/>
        </w:rPr>
      </w:pPr>
    </w:p>
    <w:p w:rsidR="00AF0A81" w:rsidRDefault="00AF0A81" w:rsidP="000B73B2">
      <w:pPr>
        <w:spacing w:before="120" w:after="120" w:line="276" w:lineRule="auto"/>
        <w:jc w:val="both"/>
        <w:rPr>
          <w:rFonts w:ascii="Times New Roman" w:hAnsi="Times New Roman" w:cs="Times New Roman"/>
        </w:rPr>
      </w:pPr>
    </w:p>
    <w:p w:rsidR="00AF0A81" w:rsidRDefault="00AF0A81" w:rsidP="000B73B2">
      <w:pPr>
        <w:spacing w:before="120" w:after="120" w:line="276" w:lineRule="auto"/>
        <w:jc w:val="both"/>
        <w:rPr>
          <w:rFonts w:ascii="Times New Roman" w:hAnsi="Times New Roman" w:cs="Times New Roman"/>
        </w:rPr>
      </w:pPr>
    </w:p>
    <w:p w:rsidR="006A01F1" w:rsidRPr="008E4FE5" w:rsidRDefault="006A01F1" w:rsidP="000B73B2">
      <w:pPr>
        <w:spacing w:before="120" w:after="120" w:line="276" w:lineRule="auto"/>
        <w:jc w:val="both"/>
        <w:rPr>
          <w:rFonts w:ascii="Times New Roman" w:hAnsi="Times New Roman" w:cs="Times New Roman"/>
        </w:rPr>
      </w:pPr>
    </w:p>
    <w:sectPr w:rsidR="006A01F1" w:rsidRPr="008E4FE5" w:rsidSect="00C9514B">
      <w:footerReference w:type="defaul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6293" w:rsidRDefault="00CC6293" w:rsidP="00B62535">
      <w:pPr>
        <w:spacing w:after="0" w:line="240" w:lineRule="auto"/>
      </w:pPr>
      <w:r>
        <w:separator/>
      </w:r>
    </w:p>
  </w:endnote>
  <w:endnote w:type="continuationSeparator" w:id="0">
    <w:p w:rsidR="00CC6293" w:rsidRDefault="00CC6293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14B" w:rsidRDefault="00C9514B">
    <w:pPr>
      <w:pStyle w:val="Stopka"/>
      <w:jc w:val="center"/>
    </w:pPr>
  </w:p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6293" w:rsidRDefault="00CC6293" w:rsidP="00B62535">
      <w:pPr>
        <w:spacing w:after="0" w:line="240" w:lineRule="auto"/>
      </w:pPr>
      <w:r>
        <w:separator/>
      </w:r>
    </w:p>
  </w:footnote>
  <w:footnote w:type="continuationSeparator" w:id="0">
    <w:p w:rsidR="00CC6293" w:rsidRDefault="00CC6293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EAD04BA"/>
    <w:multiLevelType w:val="hybridMultilevel"/>
    <w:tmpl w:val="E34A4410"/>
    <w:lvl w:ilvl="0" w:tplc="6DE686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0C6117"/>
    <w:multiLevelType w:val="hybridMultilevel"/>
    <w:tmpl w:val="E230D2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A76502"/>
    <w:multiLevelType w:val="hybridMultilevel"/>
    <w:tmpl w:val="A970A5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3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7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6"/>
  </w:num>
  <w:num w:numId="4">
    <w:abstractNumId w:val="15"/>
  </w:num>
  <w:num w:numId="5">
    <w:abstractNumId w:val="5"/>
  </w:num>
  <w:num w:numId="6">
    <w:abstractNumId w:val="17"/>
  </w:num>
  <w:num w:numId="7">
    <w:abstractNumId w:val="1"/>
  </w:num>
  <w:num w:numId="8">
    <w:abstractNumId w:val="13"/>
  </w:num>
  <w:num w:numId="9">
    <w:abstractNumId w:val="9"/>
  </w:num>
  <w:num w:numId="10">
    <w:abstractNumId w:val="14"/>
  </w:num>
  <w:num w:numId="11">
    <w:abstractNumId w:val="11"/>
  </w:num>
  <w:num w:numId="12">
    <w:abstractNumId w:val="6"/>
  </w:num>
  <w:num w:numId="13">
    <w:abstractNumId w:val="7"/>
  </w:num>
  <w:num w:numId="14">
    <w:abstractNumId w:val="2"/>
  </w:num>
  <w:num w:numId="15">
    <w:abstractNumId w:val="8"/>
  </w:num>
  <w:num w:numId="16">
    <w:abstractNumId w:val="4"/>
  </w:num>
  <w:num w:numId="17">
    <w:abstractNumId w:val="3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CF5"/>
    <w:rsid w:val="00032E3F"/>
    <w:rsid w:val="0004383D"/>
    <w:rsid w:val="00050E2F"/>
    <w:rsid w:val="0005456B"/>
    <w:rsid w:val="000559C7"/>
    <w:rsid w:val="0006561C"/>
    <w:rsid w:val="000752A2"/>
    <w:rsid w:val="000A5FF4"/>
    <w:rsid w:val="000B73B2"/>
    <w:rsid w:val="000C3C4F"/>
    <w:rsid w:val="0010112E"/>
    <w:rsid w:val="001144F7"/>
    <w:rsid w:val="00143E43"/>
    <w:rsid w:val="00146820"/>
    <w:rsid w:val="001616EA"/>
    <w:rsid w:val="00166B7C"/>
    <w:rsid w:val="001758C4"/>
    <w:rsid w:val="001762BC"/>
    <w:rsid w:val="001A3FA2"/>
    <w:rsid w:val="001A6A1B"/>
    <w:rsid w:val="001C09E0"/>
    <w:rsid w:val="001E76BB"/>
    <w:rsid w:val="002008BC"/>
    <w:rsid w:val="0020636A"/>
    <w:rsid w:val="002150EF"/>
    <w:rsid w:val="00215BF2"/>
    <w:rsid w:val="00224CB6"/>
    <w:rsid w:val="00253088"/>
    <w:rsid w:val="002560D0"/>
    <w:rsid w:val="00292CFB"/>
    <w:rsid w:val="002D73C4"/>
    <w:rsid w:val="002E51C7"/>
    <w:rsid w:val="00300D3C"/>
    <w:rsid w:val="00327F12"/>
    <w:rsid w:val="00357E02"/>
    <w:rsid w:val="00363ED6"/>
    <w:rsid w:val="00365982"/>
    <w:rsid w:val="00373AD8"/>
    <w:rsid w:val="0037510D"/>
    <w:rsid w:val="003A3206"/>
    <w:rsid w:val="003C2239"/>
    <w:rsid w:val="003D070D"/>
    <w:rsid w:val="003E1EFC"/>
    <w:rsid w:val="003E7957"/>
    <w:rsid w:val="003F400A"/>
    <w:rsid w:val="00403E97"/>
    <w:rsid w:val="004322C7"/>
    <w:rsid w:val="00442269"/>
    <w:rsid w:val="00480EBD"/>
    <w:rsid w:val="004902AF"/>
    <w:rsid w:val="004911C8"/>
    <w:rsid w:val="00493CD7"/>
    <w:rsid w:val="004A3A6F"/>
    <w:rsid w:val="004A7243"/>
    <w:rsid w:val="004C344B"/>
    <w:rsid w:val="004C4865"/>
    <w:rsid w:val="004C4B99"/>
    <w:rsid w:val="004D50AB"/>
    <w:rsid w:val="004E3D50"/>
    <w:rsid w:val="004E4412"/>
    <w:rsid w:val="005019D1"/>
    <w:rsid w:val="0050304C"/>
    <w:rsid w:val="005078F1"/>
    <w:rsid w:val="00510646"/>
    <w:rsid w:val="00523BF0"/>
    <w:rsid w:val="00556066"/>
    <w:rsid w:val="00571487"/>
    <w:rsid w:val="00575816"/>
    <w:rsid w:val="00585725"/>
    <w:rsid w:val="00593BFB"/>
    <w:rsid w:val="005A6ACC"/>
    <w:rsid w:val="005A78DB"/>
    <w:rsid w:val="005C75CD"/>
    <w:rsid w:val="005E27D2"/>
    <w:rsid w:val="005E617F"/>
    <w:rsid w:val="006665CC"/>
    <w:rsid w:val="00696828"/>
    <w:rsid w:val="006A01F1"/>
    <w:rsid w:val="006B3FA8"/>
    <w:rsid w:val="006C215B"/>
    <w:rsid w:val="006D5187"/>
    <w:rsid w:val="006D66E8"/>
    <w:rsid w:val="006D788C"/>
    <w:rsid w:val="006E71CB"/>
    <w:rsid w:val="006F19D4"/>
    <w:rsid w:val="00700901"/>
    <w:rsid w:val="00700A9D"/>
    <w:rsid w:val="00735375"/>
    <w:rsid w:val="00760475"/>
    <w:rsid w:val="007643D1"/>
    <w:rsid w:val="007C0634"/>
    <w:rsid w:val="007E508C"/>
    <w:rsid w:val="007F1EB4"/>
    <w:rsid w:val="0083552F"/>
    <w:rsid w:val="008374C9"/>
    <w:rsid w:val="00843BC7"/>
    <w:rsid w:val="0084472F"/>
    <w:rsid w:val="00851E36"/>
    <w:rsid w:val="00852AC2"/>
    <w:rsid w:val="008856D3"/>
    <w:rsid w:val="0089514F"/>
    <w:rsid w:val="008966B9"/>
    <w:rsid w:val="008A267B"/>
    <w:rsid w:val="008A3356"/>
    <w:rsid w:val="008C1BEF"/>
    <w:rsid w:val="008C4C69"/>
    <w:rsid w:val="008E4FE5"/>
    <w:rsid w:val="0091420F"/>
    <w:rsid w:val="00916C30"/>
    <w:rsid w:val="00926B08"/>
    <w:rsid w:val="00960FEB"/>
    <w:rsid w:val="0097238B"/>
    <w:rsid w:val="00977A4C"/>
    <w:rsid w:val="00981377"/>
    <w:rsid w:val="009C08A6"/>
    <w:rsid w:val="009E1A20"/>
    <w:rsid w:val="009E3932"/>
    <w:rsid w:val="009E505D"/>
    <w:rsid w:val="009F4437"/>
    <w:rsid w:val="00A04CF5"/>
    <w:rsid w:val="00A37C17"/>
    <w:rsid w:val="00A442A9"/>
    <w:rsid w:val="00A4668A"/>
    <w:rsid w:val="00A5572C"/>
    <w:rsid w:val="00A61C2B"/>
    <w:rsid w:val="00A80B49"/>
    <w:rsid w:val="00A8304B"/>
    <w:rsid w:val="00A87BBC"/>
    <w:rsid w:val="00AA3FD6"/>
    <w:rsid w:val="00AB46EB"/>
    <w:rsid w:val="00AE6242"/>
    <w:rsid w:val="00AF0A81"/>
    <w:rsid w:val="00B113D7"/>
    <w:rsid w:val="00B137E1"/>
    <w:rsid w:val="00B16D03"/>
    <w:rsid w:val="00B60EFF"/>
    <w:rsid w:val="00B62535"/>
    <w:rsid w:val="00B75795"/>
    <w:rsid w:val="00BA0E78"/>
    <w:rsid w:val="00BA2B1A"/>
    <w:rsid w:val="00BB7A81"/>
    <w:rsid w:val="00BF6DD3"/>
    <w:rsid w:val="00C00FB2"/>
    <w:rsid w:val="00C055B9"/>
    <w:rsid w:val="00C134CE"/>
    <w:rsid w:val="00C34CCA"/>
    <w:rsid w:val="00C54117"/>
    <w:rsid w:val="00C85F10"/>
    <w:rsid w:val="00C9514B"/>
    <w:rsid w:val="00CB6458"/>
    <w:rsid w:val="00CC6293"/>
    <w:rsid w:val="00CC76E9"/>
    <w:rsid w:val="00CD3DF6"/>
    <w:rsid w:val="00CE617A"/>
    <w:rsid w:val="00CF3DD2"/>
    <w:rsid w:val="00D00D07"/>
    <w:rsid w:val="00D30DAD"/>
    <w:rsid w:val="00D31453"/>
    <w:rsid w:val="00D52321"/>
    <w:rsid w:val="00D64BD8"/>
    <w:rsid w:val="00D714D7"/>
    <w:rsid w:val="00D74B07"/>
    <w:rsid w:val="00D926A5"/>
    <w:rsid w:val="00DA1D81"/>
    <w:rsid w:val="00E01525"/>
    <w:rsid w:val="00E34019"/>
    <w:rsid w:val="00E86AAC"/>
    <w:rsid w:val="00E9531E"/>
    <w:rsid w:val="00E96729"/>
    <w:rsid w:val="00EE1276"/>
    <w:rsid w:val="00EE1C67"/>
    <w:rsid w:val="00EF3A8E"/>
    <w:rsid w:val="00EF4381"/>
    <w:rsid w:val="00F2558A"/>
    <w:rsid w:val="00F5775A"/>
    <w:rsid w:val="00F57E3E"/>
    <w:rsid w:val="00F728FF"/>
    <w:rsid w:val="00FB19E2"/>
    <w:rsid w:val="00FC5036"/>
    <w:rsid w:val="00FD6766"/>
    <w:rsid w:val="00FF0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A94012-F910-4237-9B10-E08E6B0FC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table" w:styleId="Tabela-Siatka">
    <w:name w:val="Table Grid"/>
    <w:basedOn w:val="Standardowy"/>
    <w:uiPriority w:val="59"/>
    <w:rsid w:val="008E4FE5"/>
    <w:pPr>
      <w:spacing w:after="0" w:line="240" w:lineRule="auto"/>
      <w:jc w:val="both"/>
    </w:pPr>
    <w:rPr>
      <w:rFonts w:ascii="Cambria" w:eastAsia="Cambria" w:hAnsi="Cambria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E4FE5"/>
    <w:rPr>
      <w:color w:val="0563C1" w:themeColor="hyperlink"/>
      <w:u w:val="single"/>
    </w:rPr>
  </w:style>
  <w:style w:type="character" w:customStyle="1" w:styleId="czeinternetowe">
    <w:name w:val="Łącze internetowe"/>
    <w:basedOn w:val="Domylnaczcionkaakapitu"/>
    <w:uiPriority w:val="99"/>
    <w:rsid w:val="008E4FE5"/>
    <w:rPr>
      <w:color w:val="auto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s@mf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od.kis@mf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i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CF08A7-F811-479B-AF91-D9D5F8F73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530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30</cp:revision>
  <cp:lastPrinted>2018-11-06T08:33:00Z</cp:lastPrinted>
  <dcterms:created xsi:type="dcterms:W3CDTF">2018-05-30T07:18:00Z</dcterms:created>
  <dcterms:modified xsi:type="dcterms:W3CDTF">2019-11-05T13:38:00Z</dcterms:modified>
</cp:coreProperties>
</file>